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E" w:rsidRDefault="00D43975">
      <w:bookmarkStart w:id="0" w:name="_GoBack"/>
      <w:bookmarkEnd w:id="0"/>
      <w:r>
        <w:t>Klasa 5</w:t>
      </w:r>
    </w:p>
    <w:p w:rsidR="00D43975" w:rsidRDefault="00D43975">
      <w:r>
        <w:t>Temat: Kto spisywał dzieje Polski</w:t>
      </w:r>
    </w:p>
    <w:p w:rsidR="00D43975" w:rsidRDefault="00D43975">
      <w:r>
        <w:t>Cel lekcji: Poznasz najstarsze źródła historyczne dotyczące początków państwa polskiego.</w:t>
      </w:r>
    </w:p>
    <w:p w:rsidR="00D43975" w:rsidRDefault="00D43975">
      <w:r>
        <w:t>NaCoBeZu:</w:t>
      </w:r>
    </w:p>
    <w:p w:rsidR="00D43975" w:rsidRDefault="00D43975">
      <w:r>
        <w:t>1.Przedstawisz dokonania Galla Anonima i Wincentego Kadłubka.</w:t>
      </w:r>
    </w:p>
    <w:p w:rsidR="00D43975" w:rsidRDefault="00D43975">
      <w:r>
        <w:t>2.Omówisz teorie dotyczące pochodzenia Galla Anonima.</w:t>
      </w:r>
    </w:p>
    <w:p w:rsidR="00D43975" w:rsidRDefault="00D43975">
      <w:r>
        <w:t>3.Wymienisz nazwy źródeł historycznych dotyczących dziejów państwa polskiego za panowania pierwszych Piastów.</w:t>
      </w:r>
    </w:p>
    <w:p w:rsidR="00D43975" w:rsidRDefault="00D43975">
      <w:r>
        <w:t>4.Wytłumaczysz, dlaczego konieczna jest weryfikacja (sprawdzenie) prawdziwości źródeł historycznych.</w:t>
      </w:r>
    </w:p>
    <w:p w:rsidR="00D43975" w:rsidRDefault="00D43975">
      <w:r>
        <w:t>Instrukcje do zajęć:</w:t>
      </w:r>
    </w:p>
    <w:p w:rsidR="00D43975" w:rsidRDefault="00D43975">
      <w:r>
        <w:t xml:space="preserve">1.Zapoznaj się z materiałem  </w:t>
      </w:r>
      <w:r>
        <w:rPr>
          <w:color w:val="C00000"/>
        </w:rPr>
        <w:t>Tajemnice sprzed wieków- Kto spisywał dzieje Polski?</w:t>
      </w:r>
      <w:r>
        <w:t xml:space="preserve"> – strona 188</w:t>
      </w:r>
    </w:p>
    <w:p w:rsidR="00D43975" w:rsidRDefault="00D43975">
      <w:r>
        <w:t>2.</w:t>
      </w:r>
      <w:r w:rsidR="008B3F1A">
        <w:t>Wykonaj kartę pracy- Kto spisywał dzieje Polski.</w:t>
      </w:r>
    </w:p>
    <w:p w:rsidR="008B3F1A" w:rsidRDefault="008B3F1A">
      <w:pPr>
        <w:rPr>
          <w:rFonts w:cstheme="minorHAnsi"/>
          <w:color w:val="502C15"/>
        </w:rPr>
      </w:pPr>
      <w:r>
        <w:rPr>
          <w:rFonts w:cstheme="minorHAnsi"/>
          <w:color w:val="502C15"/>
        </w:rPr>
        <w:t xml:space="preserve">Na wykonanie zadania masz czas do 14 maja. Pracę prześlij mi na adres </w:t>
      </w:r>
      <w:hyperlink r:id="rId5" w:history="1">
        <w:r w:rsidRPr="00A624CF">
          <w:rPr>
            <w:rStyle w:val="Hipercze"/>
            <w:rFonts w:cstheme="minorHAnsi"/>
          </w:rPr>
          <w:t>j.kostrzeba@sp1.goleniow.pl</w:t>
        </w:r>
      </w:hyperlink>
    </w:p>
    <w:p w:rsidR="008B3F1A" w:rsidRPr="008B3F1A" w:rsidRDefault="008B3F1A">
      <w:pPr>
        <w:rPr>
          <w:rFonts w:cstheme="minorHAnsi"/>
          <w:color w:val="502C15"/>
        </w:rPr>
      </w:pPr>
      <w:r>
        <w:rPr>
          <w:rFonts w:cstheme="minorHAnsi"/>
          <w:color w:val="502C15"/>
        </w:rPr>
        <w:t>Powodzenia!</w:t>
      </w:r>
    </w:p>
    <w:p w:rsidR="008B3F1A" w:rsidRDefault="008B3F1A">
      <w:pPr>
        <w:rPr>
          <w:rFonts w:ascii="MinionPro-Medium" w:hAnsi="MinionPro-Medium" w:cs="MinionPro-Medium"/>
          <w:color w:val="502C15"/>
          <w:sz w:val="44"/>
          <w:szCs w:val="44"/>
        </w:rPr>
      </w:pPr>
    </w:p>
    <w:p w:rsidR="008B3F1A" w:rsidRDefault="008B3F1A">
      <w:pPr>
        <w:rPr>
          <w:rFonts w:ascii="MinionPro-Medium" w:hAnsi="MinionPro-Medium" w:cs="MinionPro-Medium"/>
          <w:color w:val="502C15"/>
          <w:sz w:val="44"/>
          <w:szCs w:val="44"/>
        </w:rPr>
      </w:pPr>
    </w:p>
    <w:p w:rsidR="008B3F1A" w:rsidRDefault="008B3F1A">
      <w:pPr>
        <w:rPr>
          <w:rFonts w:ascii="MinionPro-Medium" w:hAnsi="MinionPro-Medium" w:cs="MinionPro-Medium"/>
          <w:color w:val="502C15"/>
          <w:sz w:val="44"/>
          <w:szCs w:val="44"/>
        </w:rPr>
      </w:pPr>
    </w:p>
    <w:p w:rsidR="008B3F1A" w:rsidRDefault="008B3F1A">
      <w:pPr>
        <w:rPr>
          <w:rFonts w:ascii="MinionPro-Medium" w:hAnsi="MinionPro-Medium" w:cs="MinionPro-Medium"/>
          <w:color w:val="502C15"/>
          <w:sz w:val="44"/>
          <w:szCs w:val="44"/>
        </w:rPr>
      </w:pPr>
    </w:p>
    <w:p w:rsidR="008B3F1A" w:rsidRDefault="008B3F1A">
      <w:pPr>
        <w:rPr>
          <w:rFonts w:ascii="MinionPro-Medium" w:hAnsi="MinionPro-Medium" w:cs="MinionPro-Medium"/>
          <w:color w:val="502C15"/>
          <w:sz w:val="44"/>
          <w:szCs w:val="44"/>
        </w:rPr>
      </w:pPr>
    </w:p>
    <w:p w:rsidR="008B3F1A" w:rsidRDefault="008B3F1A">
      <w:pPr>
        <w:rPr>
          <w:rFonts w:ascii="MinionPro-Medium" w:hAnsi="MinionPro-Medium" w:cs="MinionPro-Medium"/>
          <w:color w:val="502C15"/>
          <w:sz w:val="44"/>
          <w:szCs w:val="44"/>
        </w:rPr>
      </w:pPr>
    </w:p>
    <w:p w:rsidR="008B3F1A" w:rsidRDefault="008B3F1A">
      <w:pPr>
        <w:rPr>
          <w:rFonts w:ascii="MinionPro-Medium" w:hAnsi="MinionPro-Medium" w:cs="MinionPro-Medium"/>
          <w:color w:val="502C15"/>
          <w:sz w:val="44"/>
          <w:szCs w:val="44"/>
        </w:rPr>
      </w:pPr>
    </w:p>
    <w:p w:rsidR="008B3F1A" w:rsidRDefault="008B3F1A">
      <w:pPr>
        <w:rPr>
          <w:rFonts w:ascii="MinionPro-Medium" w:hAnsi="MinionPro-Medium" w:cs="MinionPro-Medium"/>
          <w:color w:val="502C15"/>
          <w:sz w:val="44"/>
          <w:szCs w:val="44"/>
        </w:rPr>
      </w:pPr>
    </w:p>
    <w:p w:rsidR="008B3F1A" w:rsidRDefault="008B3F1A">
      <w:pPr>
        <w:rPr>
          <w:rFonts w:ascii="MinionPro-Medium" w:hAnsi="MinionPro-Medium" w:cs="MinionPro-Medium"/>
          <w:color w:val="502C15"/>
          <w:sz w:val="44"/>
          <w:szCs w:val="44"/>
        </w:rPr>
      </w:pPr>
    </w:p>
    <w:p w:rsidR="00B96F99" w:rsidRDefault="008B3F1A">
      <w:pPr>
        <w:rPr>
          <w:rFonts w:ascii="MinionPro-Medium" w:hAnsi="MinionPro-Medium" w:cs="MinionPro-Medium"/>
          <w:color w:val="502C15"/>
          <w:sz w:val="44"/>
          <w:szCs w:val="44"/>
        </w:rPr>
      </w:pPr>
      <w:r w:rsidRPr="008B3F1A">
        <w:rPr>
          <w:rFonts w:ascii="MinionPro-Medium" w:hAnsi="MinionPro-Medium" w:cs="MinionPro-Medium"/>
          <w:color w:val="00B050"/>
          <w:sz w:val="44"/>
          <w:szCs w:val="44"/>
        </w:rPr>
        <w:lastRenderedPageBreak/>
        <w:t>KARTA PRACY</w:t>
      </w:r>
      <w:r>
        <w:rPr>
          <w:rFonts w:ascii="MinionPro-Medium" w:hAnsi="MinionPro-Medium" w:cs="MinionPro-Medium"/>
          <w:color w:val="502C15"/>
          <w:sz w:val="44"/>
          <w:szCs w:val="44"/>
        </w:rPr>
        <w:br/>
      </w:r>
      <w:r w:rsidR="00B96F99">
        <w:rPr>
          <w:rFonts w:ascii="MinionPro-Medium" w:hAnsi="MinionPro-Medium" w:cs="MinionPro-Medium"/>
          <w:color w:val="502C15"/>
          <w:sz w:val="44"/>
          <w:szCs w:val="44"/>
        </w:rPr>
        <w:t>Kto spisywał dzieje Polski?</w:t>
      </w:r>
    </w:p>
    <w:p w:rsidR="00B96F99" w:rsidRPr="00B96F99" w:rsidRDefault="00B96F99" w:rsidP="00B96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>1.Pokoloruj ramki, w których wyjaśniono, dlaczego kroniki są niezwykle ważne dla poznania historii.</w:t>
      </w:r>
    </w:p>
    <w:p w:rsidR="00B96F99" w:rsidRPr="00B96F99" w:rsidRDefault="00B96F99" w:rsidP="00B96F99">
      <w:pPr>
        <w:rPr>
          <w:rFonts w:ascii="MyriadPro-Bold" w:hAnsi="MyriadPro-Bold" w:cs="MyriadPro-Bold"/>
          <w:b/>
          <w:bCs/>
          <w:color w:val="FFFFFF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FFFF"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96F99" w:rsidTr="00B96F99">
        <w:tc>
          <w:tcPr>
            <w:tcW w:w="3070" w:type="dxa"/>
          </w:tcPr>
          <w:p w:rsidR="00B96F99" w:rsidRPr="00F21809" w:rsidRDefault="00B96F99" w:rsidP="00B96F99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</w:pPr>
            <w:r w:rsidRPr="00F21809"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  <w:t>Opisują przeszłość.</w:t>
            </w:r>
          </w:p>
          <w:p w:rsidR="00B96F99" w:rsidRDefault="00B96F99" w:rsidP="00B96F99"/>
        </w:tc>
        <w:tc>
          <w:tcPr>
            <w:tcW w:w="3071" w:type="dxa"/>
          </w:tcPr>
          <w:p w:rsidR="00B96F99" w:rsidRPr="00F21809" w:rsidRDefault="00B96F99" w:rsidP="00B96F99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</w:pPr>
            <w:r w:rsidRPr="00F21809"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  <w:t>Informują o ważnych</w:t>
            </w:r>
          </w:p>
          <w:p w:rsidR="00B96F99" w:rsidRPr="00F21809" w:rsidRDefault="00B96F99" w:rsidP="00B96F99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</w:pPr>
            <w:r w:rsidRPr="00F21809"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  <w:t>wydarzeniach.</w:t>
            </w:r>
          </w:p>
          <w:p w:rsidR="00B96F99" w:rsidRDefault="00B96F99" w:rsidP="00B96F99"/>
        </w:tc>
        <w:tc>
          <w:tcPr>
            <w:tcW w:w="3071" w:type="dxa"/>
          </w:tcPr>
          <w:p w:rsidR="00B96F99" w:rsidRPr="00F21809" w:rsidRDefault="00B96F99" w:rsidP="00B96F99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</w:pPr>
            <w:r w:rsidRPr="00F21809"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  <w:t>Wyjaśniają zjawiska</w:t>
            </w:r>
          </w:p>
          <w:p w:rsidR="00B96F99" w:rsidRPr="00F21809" w:rsidRDefault="00B96F99" w:rsidP="00B96F99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</w:pPr>
            <w:r w:rsidRPr="00F21809"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  <w:t>astronomiczne.</w:t>
            </w:r>
          </w:p>
          <w:p w:rsidR="00B96F99" w:rsidRDefault="00B96F99" w:rsidP="00B96F99"/>
        </w:tc>
      </w:tr>
      <w:tr w:rsidR="00B96F99" w:rsidTr="00B96F99">
        <w:tc>
          <w:tcPr>
            <w:tcW w:w="3070" w:type="dxa"/>
          </w:tcPr>
          <w:p w:rsidR="00B96F99" w:rsidRPr="00F21809" w:rsidRDefault="00B96F99" w:rsidP="00B96F99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</w:pPr>
            <w:r w:rsidRPr="00F21809"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  <w:t>Zawierają elementy</w:t>
            </w:r>
          </w:p>
          <w:p w:rsidR="00B96F99" w:rsidRPr="00F21809" w:rsidRDefault="00B96F99" w:rsidP="00B96F99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</w:pPr>
            <w:r w:rsidRPr="00F21809"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  <w:t>baśniowe i fantastyczne.</w:t>
            </w:r>
          </w:p>
          <w:p w:rsidR="00B96F99" w:rsidRDefault="00B96F99" w:rsidP="00B96F99"/>
        </w:tc>
        <w:tc>
          <w:tcPr>
            <w:tcW w:w="3071" w:type="dxa"/>
          </w:tcPr>
          <w:p w:rsidR="00B96F99" w:rsidRPr="00F21809" w:rsidRDefault="00B96F99" w:rsidP="00B96F99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</w:pPr>
            <w:r w:rsidRPr="00F21809"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  <w:t>Zawierają opinię autora</w:t>
            </w:r>
          </w:p>
          <w:p w:rsidR="00B96F99" w:rsidRPr="00F21809" w:rsidRDefault="00B96F99" w:rsidP="00B96F99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</w:pPr>
            <w:r w:rsidRPr="00F21809"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  <w:t>o dawnych wydarzeniach.</w:t>
            </w:r>
          </w:p>
          <w:p w:rsidR="00B96F99" w:rsidRDefault="00B96F99" w:rsidP="00B96F99"/>
        </w:tc>
        <w:tc>
          <w:tcPr>
            <w:tcW w:w="3071" w:type="dxa"/>
          </w:tcPr>
          <w:p w:rsidR="00B96F99" w:rsidRPr="00F21809" w:rsidRDefault="00B96F99" w:rsidP="00B96F99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</w:pPr>
            <w:r w:rsidRPr="00F21809"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  <w:t>Opisują szczegółowo</w:t>
            </w:r>
          </w:p>
          <w:p w:rsidR="00B96F99" w:rsidRPr="00F21809" w:rsidRDefault="00B96F99" w:rsidP="00B96F99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</w:pPr>
            <w:r w:rsidRPr="00F21809">
              <w:rPr>
                <w:rFonts w:ascii="MinionPro-Regular" w:hAnsi="MinionPro-Regular" w:cs="MinionPro-Regular"/>
                <w:color w:val="1B1B1F"/>
                <w:sz w:val="26"/>
                <w:szCs w:val="26"/>
              </w:rPr>
              <w:t>przyrodę.</w:t>
            </w:r>
          </w:p>
          <w:p w:rsidR="00B96F99" w:rsidRDefault="00B96F99" w:rsidP="00B96F99"/>
        </w:tc>
      </w:tr>
    </w:tbl>
    <w:p w:rsidR="00B96F99" w:rsidRDefault="00B96F99" w:rsidP="00B96F99"/>
    <w:p w:rsidR="00B96F99" w:rsidRPr="00F21809" w:rsidRDefault="00B96F99" w:rsidP="00B96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t xml:space="preserve"> 2.</w:t>
      </w:r>
      <w:r w:rsidRPr="00B96F99">
        <w:rPr>
          <w:rFonts w:ascii="MinionPro-Regular" w:hAnsi="MinionPro-Regular" w:cs="MinionPro-Regular"/>
          <w:color w:val="1B1B1F"/>
          <w:sz w:val="26"/>
          <w:szCs w:val="26"/>
        </w:rPr>
        <w:t xml:space="preserve"> </w:t>
      </w: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Podkreśl linijkę, która przedstawia źródła do dziejów Polski uporządkowane w kolejności</w:t>
      </w:r>
      <w:r>
        <w:rPr>
          <w:rFonts w:ascii="MinionPro-Regular" w:hAnsi="MinionPro-Regular" w:cs="MinionPro-Regular"/>
          <w:color w:val="1B1B1F"/>
          <w:sz w:val="26"/>
          <w:szCs w:val="26"/>
        </w:rPr>
        <w:t xml:space="preserve"> </w:t>
      </w: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chronologicznej.</w:t>
      </w:r>
    </w:p>
    <w:p w:rsidR="00B96F99" w:rsidRPr="00F21809" w:rsidRDefault="00B96F99" w:rsidP="00B96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• kronika Galla Anonima – relacje Ibrahima ibn Jakuba – kronika Wincentego Kadłubka</w:t>
      </w:r>
    </w:p>
    <w:p w:rsidR="00B96F99" w:rsidRPr="00F21809" w:rsidRDefault="00B96F99" w:rsidP="00B96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• kronika Galla Anonima – kronika Wincentego Kadłubka – relacje Ibrahima ibn Jakuba</w:t>
      </w:r>
    </w:p>
    <w:p w:rsidR="00B96F99" w:rsidRPr="00F21809" w:rsidRDefault="00B96F99" w:rsidP="00B96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• kronika Wincentego Kadłubka – kronika Galla Anonima – relacje Ibrahima ibn Jakuba</w:t>
      </w:r>
    </w:p>
    <w:p w:rsidR="00B96F99" w:rsidRDefault="00B96F99" w:rsidP="00B96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• relacje Ibrahima ibn Jakuba – kronika Galla Anonima – kronika Wincentego Kadłubka</w:t>
      </w:r>
    </w:p>
    <w:p w:rsidR="00B96F99" w:rsidRDefault="00B96F99" w:rsidP="00B96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</w:p>
    <w:p w:rsidR="00B96F99" w:rsidRPr="00F21809" w:rsidRDefault="00B96F99" w:rsidP="00B96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>3.</w:t>
      </w:r>
      <w:r w:rsidRPr="00B96F99">
        <w:rPr>
          <w:rFonts w:ascii="MinionPro-Regular" w:hAnsi="MinionPro-Regular" w:cs="MinionPro-Regular"/>
          <w:color w:val="1B1B1F"/>
          <w:sz w:val="26"/>
          <w:szCs w:val="26"/>
        </w:rPr>
        <w:t xml:space="preserve"> </w:t>
      </w: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Podkreśl właściwe dokończenie zdania.</w:t>
      </w:r>
    </w:p>
    <w:p w:rsidR="00B96F99" w:rsidRPr="00F21809" w:rsidRDefault="00B96F99" w:rsidP="00B96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Pierwszą polską kronikę napisał kronikarz znany jako</w:t>
      </w:r>
    </w:p>
    <w:p w:rsidR="00B96F99" w:rsidRPr="00F21809" w:rsidRDefault="00B96F99" w:rsidP="00B96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 w:rsidRPr="00F21809">
        <w:rPr>
          <w:rFonts w:ascii="MinionPro-Regular" w:hAnsi="MinionPro-Regular" w:cs="MinionPro-Regular"/>
          <w:color w:val="1B1B1F"/>
          <w:sz w:val="20"/>
          <w:szCs w:val="20"/>
        </w:rPr>
        <w:t xml:space="preserve">A </w:t>
      </w: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 xml:space="preserve">Nestor. </w:t>
      </w:r>
      <w:r>
        <w:rPr>
          <w:rFonts w:ascii="MinionPro-Regular" w:hAnsi="MinionPro-Regular" w:cs="MinionPro-Regular"/>
          <w:color w:val="1B1B1F"/>
          <w:sz w:val="26"/>
          <w:szCs w:val="26"/>
        </w:rPr>
        <w:t xml:space="preserve">                                         </w:t>
      </w:r>
      <w:r w:rsidRPr="00F21809">
        <w:rPr>
          <w:rFonts w:ascii="MinionPro-Regular" w:hAnsi="MinionPro-Regular" w:cs="MinionPro-Regular"/>
          <w:color w:val="1B1B1F"/>
          <w:sz w:val="20"/>
          <w:szCs w:val="20"/>
        </w:rPr>
        <w:t xml:space="preserve">C </w:t>
      </w: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Ibrahim ibn Jakub.</w:t>
      </w:r>
    </w:p>
    <w:p w:rsidR="00B96F99" w:rsidRDefault="00B96F99" w:rsidP="00B96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 w:rsidRPr="00F21809">
        <w:rPr>
          <w:rFonts w:ascii="MinionPro-Regular" w:hAnsi="MinionPro-Regular" w:cs="MinionPro-Regular"/>
          <w:color w:val="1B1B1F"/>
          <w:sz w:val="20"/>
          <w:szCs w:val="20"/>
        </w:rPr>
        <w:t xml:space="preserve">B </w:t>
      </w: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Gall Anonim.</w:t>
      </w:r>
      <w:r>
        <w:rPr>
          <w:rFonts w:ascii="MinionPro-Regular" w:hAnsi="MinionPro-Regular" w:cs="MinionPro-Regular"/>
          <w:color w:val="1B1B1F"/>
          <w:sz w:val="26"/>
          <w:szCs w:val="26"/>
        </w:rPr>
        <w:t xml:space="preserve">                                </w:t>
      </w:r>
      <w:r w:rsidRPr="00F21809">
        <w:rPr>
          <w:rFonts w:ascii="MinionPro-Regular" w:hAnsi="MinionPro-Regular" w:cs="MinionPro-Regular"/>
          <w:color w:val="1B1B1F"/>
          <w:sz w:val="20"/>
          <w:szCs w:val="20"/>
        </w:rPr>
        <w:t xml:space="preserve">D </w:t>
      </w: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Wincenty Kadłubek.</w:t>
      </w:r>
    </w:p>
    <w:p w:rsidR="008B3F1A" w:rsidRDefault="008B3F1A" w:rsidP="00B96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>4.</w:t>
      </w:r>
      <w:r w:rsidRPr="008B3F1A">
        <w:rPr>
          <w:rFonts w:ascii="MinionPro-Regular" w:hAnsi="MinionPro-Regular" w:cs="MinionPro-Regular"/>
          <w:color w:val="1B1B1F"/>
          <w:sz w:val="26"/>
          <w:szCs w:val="26"/>
        </w:rPr>
        <w:t xml:space="preserve"> </w:t>
      </w: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 xml:space="preserve">Przeczytaj fragment </w:t>
      </w:r>
      <w:r w:rsidRPr="00F21809">
        <w:rPr>
          <w:rFonts w:ascii="MinionPro-It" w:hAnsi="MinionPro-It" w:cs="MinionPro-It"/>
          <w:i/>
          <w:iCs/>
          <w:color w:val="1B1B1F"/>
          <w:sz w:val="26"/>
          <w:szCs w:val="26"/>
        </w:rPr>
        <w:t xml:space="preserve">Kroniki polskiej </w:t>
      </w: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Galla Anonima. Następnie wykonaj polecenia.</w:t>
      </w: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02C15"/>
          <w:sz w:val="24"/>
          <w:szCs w:val="24"/>
        </w:rPr>
      </w:pP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02C15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502C15"/>
          <w:sz w:val="24"/>
          <w:szCs w:val="24"/>
        </w:rPr>
        <w:t>Tekst źródłowy</w:t>
      </w: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B1F"/>
          <w:sz w:val="31"/>
          <w:szCs w:val="31"/>
        </w:rPr>
      </w:pPr>
      <w:r>
        <w:rPr>
          <w:rFonts w:ascii="MinionPro-Bold" w:hAnsi="MinionPro-Bold" w:cs="MinionPro-Bold"/>
          <w:b/>
          <w:bCs/>
          <w:color w:val="1B1B1F"/>
          <w:sz w:val="31"/>
          <w:szCs w:val="31"/>
        </w:rPr>
        <w:t xml:space="preserve">Przedmowa do </w:t>
      </w:r>
      <w:r>
        <w:rPr>
          <w:rFonts w:ascii="MinionPro-BoldIt" w:hAnsi="MinionPro-BoldIt" w:cs="MinionPro-BoldIt"/>
          <w:b/>
          <w:bCs/>
          <w:i/>
          <w:iCs/>
          <w:color w:val="1B1B1F"/>
          <w:sz w:val="31"/>
          <w:szCs w:val="31"/>
        </w:rPr>
        <w:t xml:space="preserve">Kroniki polskiej </w:t>
      </w:r>
      <w:r>
        <w:rPr>
          <w:rFonts w:ascii="MinionPro-Bold" w:hAnsi="MinionPro-Bold" w:cs="MinionPro-Bold"/>
          <w:b/>
          <w:bCs/>
          <w:color w:val="1B1B1F"/>
          <w:sz w:val="31"/>
          <w:szCs w:val="31"/>
        </w:rPr>
        <w:t>Galla Anonima</w:t>
      </w: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3"/>
          <w:szCs w:val="23"/>
        </w:rPr>
      </w:pP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>Ponieważ na rozległych obszarach świata królowie i książęta dokonują nader</w:t>
      </w: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3"/>
          <w:szCs w:val="23"/>
        </w:rPr>
      </w:pP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>wielu czynów godnych pamięci, które z powodu niechęci i niedbałości, a może</w:t>
      </w: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3"/>
          <w:szCs w:val="23"/>
        </w:rPr>
      </w:pP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>nawet z braku ludzi uczonych, okrywa milczenie – uznaliśmy za rzecz wartą</w:t>
      </w: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3"/>
          <w:szCs w:val="23"/>
        </w:rPr>
      </w:pP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 xml:space="preserve">trudu niektóre czyny książąt polskich opisać raczej skromnym </w:t>
      </w:r>
      <w:r>
        <w:rPr>
          <w:rFonts w:ascii="MinionPro-Regular" w:hAnsi="MinionPro-Regular" w:cs="MinionPro-Regular"/>
          <w:color w:val="1B1B1F"/>
          <w:sz w:val="23"/>
          <w:szCs w:val="23"/>
        </w:rPr>
        <w:t xml:space="preserve">[naszym] </w:t>
      </w: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>piórem,</w:t>
      </w: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3"/>
          <w:szCs w:val="23"/>
        </w:rPr>
      </w:pP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 xml:space="preserve">ze względu na pewnego chwalebnego </w:t>
      </w:r>
      <w:r>
        <w:rPr>
          <w:rFonts w:ascii="MinionPro-Regular" w:hAnsi="MinionPro-Regular" w:cs="MinionPro-Regular"/>
          <w:color w:val="1B1B1F"/>
          <w:sz w:val="23"/>
          <w:szCs w:val="23"/>
        </w:rPr>
        <w:t xml:space="preserve">[godnego pochwały] </w:t>
      </w: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>i zwycięskiego księcia</w:t>
      </w: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3"/>
          <w:szCs w:val="23"/>
        </w:rPr>
      </w:pP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>imieniem Bolesław, niźli nic w ogóle z tych godnych uwagi zdarzeń nie zachować</w:t>
      </w: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3"/>
          <w:szCs w:val="23"/>
        </w:rPr>
      </w:pP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 xml:space="preserve">dla potomności </w:t>
      </w:r>
      <w:r>
        <w:rPr>
          <w:rFonts w:ascii="MinionPro-Regular" w:hAnsi="MinionPro-Regular" w:cs="MinionPro-Regular"/>
          <w:color w:val="1B1B1F"/>
          <w:sz w:val="23"/>
          <w:szCs w:val="23"/>
        </w:rPr>
        <w:t>[...]</w:t>
      </w: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>.</w:t>
      </w: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3"/>
          <w:szCs w:val="23"/>
        </w:rPr>
      </w:pP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>Jest zaś zamiarem naszym pisać o Polsce, przede wszystkim o księciu Bolesławie i ze</w:t>
      </w: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3"/>
          <w:szCs w:val="23"/>
        </w:rPr>
      </w:pP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>względu na niego opisać niektóre godne pamięci czyny jego przodków. Teraz więc</w:t>
      </w: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3"/>
          <w:szCs w:val="23"/>
        </w:rPr>
      </w:pP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>w takim porządku zacznijmy wykładać nasz przedmiot, aby od korzenia posuwać się</w:t>
      </w:r>
    </w:p>
    <w:p w:rsidR="008B3F1A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3"/>
          <w:szCs w:val="23"/>
        </w:rPr>
      </w:pPr>
      <w:r>
        <w:rPr>
          <w:rFonts w:ascii="MinionPro-It" w:hAnsi="MinionPro-It" w:cs="MinionPro-It"/>
          <w:i/>
          <w:iCs/>
          <w:color w:val="1B1B1F"/>
          <w:sz w:val="23"/>
          <w:szCs w:val="23"/>
        </w:rPr>
        <w:t>w górę ku gałęzi drzewa.</w:t>
      </w:r>
    </w:p>
    <w:p w:rsidR="008B3F1A" w:rsidRPr="00F21809" w:rsidRDefault="008B3F1A" w:rsidP="008B3F1A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>1</w:t>
      </w:r>
    </w:p>
    <w:p w:rsidR="008B3F1A" w:rsidRPr="00F21809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02C15"/>
          <w:sz w:val="26"/>
          <w:szCs w:val="26"/>
        </w:rPr>
      </w:pPr>
      <w:r w:rsidRPr="00F21809">
        <w:rPr>
          <w:rFonts w:ascii="MyriadPro-Bold" w:hAnsi="MyriadPro-Bold" w:cs="MyriadPro-Bold"/>
          <w:b/>
          <w:bCs/>
          <w:color w:val="502C15"/>
          <w:sz w:val="26"/>
          <w:szCs w:val="26"/>
        </w:rPr>
        <w:lastRenderedPageBreak/>
        <w:t>Praca z tekstem źródłowym</w:t>
      </w:r>
    </w:p>
    <w:p w:rsidR="008B3F1A" w:rsidRPr="00F21809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 w:rsidRPr="00F21809">
        <w:rPr>
          <w:rFonts w:ascii="MyriadPro-Bold" w:hAnsi="MyriadPro-Bold" w:cs="MyriadPro-Bold"/>
          <w:b/>
          <w:bCs/>
          <w:color w:val="502C15"/>
          <w:sz w:val="26"/>
          <w:szCs w:val="26"/>
        </w:rPr>
        <w:t xml:space="preserve">a) </w:t>
      </w: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Wyjaśnij, dlaczego – według kronikarza – wiele czynów władców ulega zapomnieniu.</w:t>
      </w:r>
    </w:p>
    <w:p w:rsidR="008B3F1A" w:rsidRPr="00F21809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 w:rsidRPr="00F21809">
        <w:rPr>
          <w:rFonts w:ascii="MyriadPro-Bold" w:hAnsi="MyriadPro-Bold" w:cs="MyriadPro-Bold"/>
          <w:b/>
          <w:bCs/>
          <w:color w:val="502C15"/>
          <w:sz w:val="26"/>
          <w:szCs w:val="26"/>
        </w:rPr>
        <w:t xml:space="preserve">b) </w:t>
      </w: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Napisz, którego władcę wskazuje kronikarz jako głównego bohatera swojego dzieła.</w:t>
      </w:r>
    </w:p>
    <w:p w:rsidR="008B3F1A" w:rsidRPr="00F21809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 w:rsidRPr="00F21809">
        <w:rPr>
          <w:rFonts w:ascii="MyriadPro-Bold" w:hAnsi="MyriadPro-Bold" w:cs="MyriadPro-Bold"/>
          <w:b/>
          <w:bCs/>
          <w:color w:val="502C15"/>
          <w:sz w:val="26"/>
          <w:szCs w:val="26"/>
        </w:rPr>
        <w:t xml:space="preserve">c) </w:t>
      </w: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 xml:space="preserve">Wyjaśnij, co oznacza wyrażenie: </w:t>
      </w:r>
      <w:r w:rsidRPr="00F21809">
        <w:rPr>
          <w:rFonts w:ascii="MinionPro-It" w:hAnsi="MinionPro-It" w:cs="MinionPro-It"/>
          <w:i/>
          <w:iCs/>
          <w:color w:val="1B1B1F"/>
          <w:sz w:val="26"/>
          <w:szCs w:val="26"/>
        </w:rPr>
        <w:t xml:space="preserve">Zacznijmy wykładać nasz przedmiot, aby od </w:t>
      </w:r>
    </w:p>
    <w:p w:rsidR="008B3F1A" w:rsidRPr="00F21809" w:rsidRDefault="008B3F1A" w:rsidP="008B3F1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6"/>
          <w:szCs w:val="26"/>
        </w:rPr>
      </w:pPr>
      <w:r w:rsidRPr="00F21809">
        <w:rPr>
          <w:rFonts w:ascii="MinionPro-It" w:hAnsi="MinionPro-It" w:cs="MinionPro-It"/>
          <w:i/>
          <w:iCs/>
          <w:color w:val="1B1B1F"/>
          <w:sz w:val="26"/>
          <w:szCs w:val="26"/>
        </w:rPr>
        <w:t>korzenia</w:t>
      </w:r>
      <w:r>
        <w:rPr>
          <w:rFonts w:ascii="MinionPro-It" w:hAnsi="MinionPro-It" w:cs="MinionPro-It"/>
          <w:i/>
          <w:iCs/>
          <w:color w:val="1B1B1F"/>
          <w:sz w:val="26"/>
          <w:szCs w:val="26"/>
        </w:rPr>
        <w:t xml:space="preserve"> </w:t>
      </w:r>
      <w:r w:rsidRPr="00F21809">
        <w:rPr>
          <w:rFonts w:ascii="MinionPro-It" w:hAnsi="MinionPro-It" w:cs="MinionPro-It"/>
          <w:i/>
          <w:iCs/>
          <w:color w:val="1B1B1F"/>
          <w:sz w:val="26"/>
          <w:szCs w:val="26"/>
        </w:rPr>
        <w:t>posuwać się w górę ku gałęzi drzewa</w:t>
      </w:r>
      <w:r w:rsidRPr="00F21809">
        <w:rPr>
          <w:rFonts w:ascii="MinionPro-Regular" w:hAnsi="MinionPro-Regular" w:cs="MinionPro-Regular"/>
          <w:color w:val="1B1B1F"/>
          <w:sz w:val="26"/>
          <w:szCs w:val="26"/>
        </w:rPr>
        <w:t>.</w:t>
      </w:r>
    </w:p>
    <w:p w:rsidR="00B96F99" w:rsidRPr="00F21809" w:rsidRDefault="00B96F99" w:rsidP="00B96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</w:p>
    <w:p w:rsidR="00D43975" w:rsidRDefault="00D43975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</w:p>
    <w:p w:rsidR="008B3F1A" w:rsidRDefault="008B3F1A" w:rsidP="008B3F1A">
      <w:pPr>
        <w:jc w:val="center"/>
      </w:pPr>
      <w:r>
        <w:t>2</w:t>
      </w:r>
    </w:p>
    <w:sectPr w:rsidR="008B3F1A" w:rsidSect="0038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Medium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75"/>
    <w:rsid w:val="002C01A1"/>
    <w:rsid w:val="0038324E"/>
    <w:rsid w:val="003C0E6B"/>
    <w:rsid w:val="008B3F1A"/>
    <w:rsid w:val="00B96F99"/>
    <w:rsid w:val="00D4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kostrzeba@sp1.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Jolanta</cp:lastModifiedBy>
  <cp:revision>2</cp:revision>
  <dcterms:created xsi:type="dcterms:W3CDTF">2020-05-11T15:46:00Z</dcterms:created>
  <dcterms:modified xsi:type="dcterms:W3CDTF">2020-05-11T15:46:00Z</dcterms:modified>
</cp:coreProperties>
</file>